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jc w:val="center"/>
        <w:rPr>
          <w:sz w:val="40"/>
          <w:szCs w:val="40"/>
        </w:rPr>
      </w:pPr>
      <w:r w:rsidDel="00000000" w:rsidR="00000000" w:rsidRPr="00000000">
        <w:rPr>
          <w:sz w:val="40"/>
          <w:szCs w:val="40"/>
          <w:rtl w:val="0"/>
        </w:rPr>
        <w:t xml:space="preserve">Mattatall Lake Stewardship Association</w:t>
      </w:r>
    </w:p>
    <w:p w:rsidR="00000000" w:rsidDel="00000000" w:rsidP="00000000" w:rsidRDefault="00000000" w:rsidRPr="00000000" w14:paraId="00000002">
      <w:pPr>
        <w:pStyle w:val="Title"/>
        <w:spacing w:after="0" w:lineRule="auto"/>
        <w:jc w:val="center"/>
        <w:rPr>
          <w:sz w:val="40"/>
          <w:szCs w:val="40"/>
        </w:rPr>
      </w:pPr>
      <w:r w:rsidDel="00000000" w:rsidR="00000000" w:rsidRPr="00000000">
        <w:rPr>
          <w:sz w:val="40"/>
          <w:szCs w:val="40"/>
          <w:rtl w:val="0"/>
        </w:rPr>
        <w:t xml:space="preserve">Virtual Annual General Meeting</w:t>
      </w:r>
    </w:p>
    <w:p w:rsidR="00000000" w:rsidDel="00000000" w:rsidP="00000000" w:rsidRDefault="00000000" w:rsidRPr="00000000" w14:paraId="00000003">
      <w:pPr>
        <w:pStyle w:val="Title"/>
        <w:spacing w:after="0" w:lineRule="auto"/>
        <w:jc w:val="center"/>
        <w:rPr>
          <w:sz w:val="40"/>
          <w:szCs w:val="40"/>
        </w:rPr>
      </w:pPr>
      <w:r w:rsidDel="00000000" w:rsidR="00000000" w:rsidRPr="00000000">
        <w:rPr>
          <w:sz w:val="40"/>
          <w:szCs w:val="40"/>
          <w:rtl w:val="0"/>
        </w:rPr>
        <w:t xml:space="preserve">June 16 2021</w:t>
      </w:r>
    </w:p>
    <w:p w:rsidR="00000000" w:rsidDel="00000000" w:rsidP="00000000" w:rsidRDefault="00000000" w:rsidRPr="00000000" w14:paraId="00000004">
      <w:pPr>
        <w:pStyle w:val="Title"/>
        <w:jc w:val="center"/>
        <w:rPr>
          <w:sz w:val="40"/>
          <w:szCs w:val="40"/>
        </w:rPr>
      </w:pPr>
      <w:r w:rsidDel="00000000" w:rsidR="00000000" w:rsidRPr="00000000">
        <w:rPr>
          <w:sz w:val="40"/>
          <w:szCs w:val="40"/>
          <w:rtl w:val="0"/>
        </w:rPr>
        <w:t xml:space="preserve">Minutes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Welcome</w:t>
      </w:r>
      <w:r w:rsidDel="00000000" w:rsidR="00000000" w:rsidRPr="00000000">
        <w:rPr>
          <w:sz w:val="28"/>
          <w:szCs w:val="28"/>
          <w:rtl w:val="0"/>
        </w:rPr>
        <w:t xml:space="preserve">: Donna Spracklin, President, welcomed everyone to the virtual AGM and called the meeting to order.</w:t>
      </w:r>
    </w:p>
    <w:p w:rsidR="00000000" w:rsidDel="00000000" w:rsidP="00000000" w:rsidRDefault="00000000" w:rsidRPr="00000000" w14:paraId="00000007">
      <w:pPr>
        <w:rPr>
          <w:sz w:val="28"/>
          <w:szCs w:val="28"/>
        </w:rPr>
      </w:pPr>
      <w:r w:rsidDel="00000000" w:rsidR="00000000" w:rsidRPr="00000000">
        <w:rPr>
          <w:b w:val="1"/>
          <w:sz w:val="28"/>
          <w:szCs w:val="28"/>
          <w:rtl w:val="0"/>
        </w:rPr>
        <w:t xml:space="preserve">Board Members Present</w:t>
      </w:r>
      <w:r w:rsidDel="00000000" w:rsidR="00000000" w:rsidRPr="00000000">
        <w:rPr>
          <w:sz w:val="28"/>
          <w:szCs w:val="28"/>
          <w:rtl w:val="0"/>
        </w:rPr>
        <w:t xml:space="preserve">: Donna Spracklin (President), Gary Jollimore (Vice-President), Shirley Sorsdahl (Treasurer), Keith Louden (Secretary), Kristi Wenaus, Jake Jacobson</w:t>
      </w:r>
    </w:p>
    <w:p w:rsidR="00000000" w:rsidDel="00000000" w:rsidP="00000000" w:rsidRDefault="00000000" w:rsidRPr="00000000" w14:paraId="00000008">
      <w:pPr>
        <w:rPr>
          <w:sz w:val="28"/>
          <w:szCs w:val="28"/>
        </w:rPr>
      </w:pPr>
      <w:r w:rsidDel="00000000" w:rsidR="00000000" w:rsidRPr="00000000">
        <w:rPr>
          <w:b w:val="1"/>
          <w:sz w:val="28"/>
          <w:szCs w:val="28"/>
          <w:rtl w:val="0"/>
        </w:rPr>
        <w:t xml:space="preserve">Total Members Present</w:t>
      </w:r>
      <w:r w:rsidDel="00000000" w:rsidR="00000000" w:rsidRPr="00000000">
        <w:rPr>
          <w:sz w:val="28"/>
          <w:szCs w:val="28"/>
          <w:rtl w:val="0"/>
        </w:rPr>
        <w:t xml:space="preserve">: 20</w:t>
      </w:r>
    </w:p>
    <w:p w:rsidR="00000000" w:rsidDel="00000000" w:rsidP="00000000" w:rsidRDefault="00000000" w:rsidRPr="00000000" w14:paraId="00000009">
      <w:pPr>
        <w:rPr>
          <w:sz w:val="28"/>
          <w:szCs w:val="28"/>
        </w:rPr>
      </w:pPr>
      <w:r w:rsidDel="00000000" w:rsidR="00000000" w:rsidRPr="00000000">
        <w:rPr>
          <w:b w:val="1"/>
          <w:sz w:val="28"/>
          <w:szCs w:val="28"/>
          <w:rtl w:val="0"/>
        </w:rPr>
        <w:t xml:space="preserve">Old Business</w:t>
      </w:r>
      <w:r w:rsidDel="00000000" w:rsidR="00000000" w:rsidRPr="00000000">
        <w:rPr>
          <w:sz w:val="28"/>
          <w:szCs w:val="28"/>
          <w:rtl w:val="0"/>
        </w:rPr>
        <w:t xml:space="preserv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Minutes of last meeting August 23, 2020 were approved as circulated.</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Motion to Accept Minutes:</w:t>
      </w:r>
    </w:p>
    <w:p w:rsidR="00000000" w:rsidDel="00000000" w:rsidP="00000000" w:rsidRDefault="00000000" w:rsidRPr="00000000" w14:paraId="0000000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Moved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:Gary Jollimore</w:t>
      </w:r>
    </w:p>
    <w:p w:rsidR="00000000" w:rsidDel="00000000" w:rsidP="00000000" w:rsidRDefault="00000000" w:rsidRPr="00000000" w14:paraId="0000000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Seconded</w:t>
      </w: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Kristi Wenaus</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Motion Carried</w:t>
      </w:r>
    </w:p>
    <w:p w:rsidR="00000000" w:rsidDel="00000000" w:rsidP="00000000" w:rsidRDefault="00000000" w:rsidRPr="00000000" w14:paraId="0000000F">
      <w:pPr>
        <w:rPr>
          <w:sz w:val="28"/>
          <w:szCs w:val="28"/>
        </w:rPr>
      </w:pPr>
      <w:r w:rsidDel="00000000" w:rsidR="00000000" w:rsidRPr="00000000">
        <w:rPr>
          <w:b w:val="1"/>
          <w:sz w:val="28"/>
          <w:szCs w:val="28"/>
          <w:rtl w:val="0"/>
        </w:rPr>
        <w:t xml:space="preserve">New Business</w:t>
      </w:r>
      <w:r w:rsidDel="00000000" w:rsidR="00000000" w:rsidRPr="00000000">
        <w:rPr>
          <w:sz w:val="28"/>
          <w:szCs w:val="28"/>
          <w:rtl w:val="0"/>
        </w:rPr>
        <w:t xml:space="preserv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Synopsis of activities (Donna Spracklin):</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Outflow – working well, new channels being created</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Beaver Gates for bridge culverts – beaver activity blocks water flow through culverts. Jake Jacobson and John Greene will investigate possibility of installing beaver guards on culverts.</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Water Quality – annual testing carried out by Keith Louden, funded by NSE. Report to follow.</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Communications: website and newsletter. Kristi Wenaus has taken over website maintenance and development of MLSA newsletter, a work of beauty which has been distributed to all lake residents.</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Logging observations: Several MSLA members visited current logging operation which abuts lake watershed. We were un</w:t>
      </w:r>
      <w:r w:rsidDel="00000000" w:rsidR="00000000" w:rsidRPr="00000000">
        <w:rPr>
          <w:sz w:val="28"/>
          <w:szCs w:val="28"/>
          <w:rtl w:val="0"/>
        </w:rPr>
        <w:t xml:space="preserve">happy to learn of forest harvesting in the watershed but pleased and comforted to know North Nova Forestry Co op is doing the work.  They have  an excellent reputation for doing good ecological forestry. Their technician was  happy to give us a site tour and explain their treatments and the efforts they use to avoid damage to the  forest land.  They are aware we at MLSA are keeping an eye on the lake water for any run off issues and will be happy to report any issues.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Treasurer’s Report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Financial Report Revenue and Expenditures Year Ending March 31 2021. Presented by Shirley Sorsdahl as previously circulated</w:t>
      </w:r>
    </w:p>
    <w:p w:rsidR="00000000" w:rsidDel="00000000" w:rsidP="00000000" w:rsidRDefault="00000000" w:rsidRPr="00000000" w14:paraId="0000001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Payment Methods for MLSA dues:</w:t>
      </w:r>
    </w:p>
    <w:p w:rsidR="00000000" w:rsidDel="00000000" w:rsidP="00000000" w:rsidRDefault="00000000" w:rsidRPr="00000000" w14:paraId="0000001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E-transfer to Shirley Sorsdahl (ssorsdahl@gmail.com)</w:t>
      </w:r>
    </w:p>
    <w:p w:rsidR="00000000" w:rsidDel="00000000" w:rsidP="00000000" w:rsidRDefault="00000000" w:rsidRPr="00000000" w14:paraId="0000001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Cheque to MLSA mail to Shirley Sorsdahl (PO Box 379, Tatamagouche, NS B0K 1V0)</w:t>
      </w:r>
    </w:p>
    <w:p w:rsidR="00000000" w:rsidDel="00000000" w:rsidP="00000000" w:rsidRDefault="00000000" w:rsidRPr="00000000" w14:paraId="0000001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Cash for delivery to Shirley (39 Leonard Dr)</w:t>
      </w:r>
    </w:p>
    <w:p w:rsidR="00000000" w:rsidDel="00000000" w:rsidP="00000000" w:rsidRDefault="00000000" w:rsidRPr="00000000" w14:paraId="0000001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Motion to Accept Financial Statement</w:t>
      </w:r>
    </w:p>
    <w:p w:rsidR="00000000" w:rsidDel="00000000" w:rsidP="00000000" w:rsidRDefault="00000000" w:rsidRPr="00000000" w14:paraId="0000001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Moved: John Greene</w:t>
      </w:r>
    </w:p>
    <w:p w:rsidR="00000000" w:rsidDel="00000000" w:rsidP="00000000" w:rsidRDefault="00000000" w:rsidRPr="00000000" w14:paraId="0000001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Seconded: Gary Jollimore</w:t>
      </w:r>
    </w:p>
    <w:p w:rsidR="00000000" w:rsidDel="00000000" w:rsidP="00000000" w:rsidRDefault="00000000" w:rsidRPr="00000000" w14:paraId="0000001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Motion Carried</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MLSA Budget for 2021/22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presented by Donna Spracklin. Previously circulated</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Discussion:</w:t>
      </w:r>
    </w:p>
    <w:p w:rsidR="00000000" w:rsidDel="00000000" w:rsidP="00000000" w:rsidRDefault="00000000" w:rsidRPr="00000000" w14:paraId="0000002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MLSA is operating with a positive balance due to past generosity of membership donations and grant surpluses. However without an increase in membership dues and in membership this situation will not continue.</w:t>
      </w:r>
    </w:p>
    <w:p w:rsidR="00000000" w:rsidDel="00000000" w:rsidP="00000000" w:rsidRDefault="00000000" w:rsidRPr="00000000" w14:paraId="0000002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80 residents on lake</w:t>
      </w:r>
    </w:p>
    <w:p w:rsidR="00000000" w:rsidDel="00000000" w:rsidP="00000000" w:rsidRDefault="00000000" w:rsidRPr="00000000" w14:paraId="0000002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39 members of MLSA last year (2020) after volunteer recruitment campaign of neighbor to neighbor contact</w:t>
      </w:r>
    </w:p>
    <w:p w:rsidR="00000000" w:rsidDel="00000000" w:rsidP="00000000" w:rsidRDefault="00000000" w:rsidRPr="00000000" w14:paraId="00000025">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Emails, newsletters, website, invitation to Speaker Event for all residents unsuccessful in increasing participation in MLSA</w:t>
      </w:r>
    </w:p>
    <w:p w:rsidR="00000000" w:rsidDel="00000000" w:rsidP="00000000" w:rsidRDefault="00000000" w:rsidRPr="00000000" w14:paraId="0000002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Suggestions for increasing annual income and increased membership</w:t>
      </w:r>
    </w:p>
    <w:p w:rsidR="00000000" w:rsidDel="00000000" w:rsidP="00000000" w:rsidRDefault="00000000" w:rsidRPr="00000000" w14:paraId="00000027">
      <w:pPr>
        <w:numPr>
          <w:ilvl w:val="2"/>
          <w:numId w:val="3"/>
        </w:numPr>
        <w:spacing w:after="0" w:lineRule="auto"/>
        <w:ind w:left="2160" w:hanging="360"/>
        <w:rPr>
          <w:sz w:val="28"/>
          <w:szCs w:val="28"/>
        </w:rPr>
      </w:pPr>
      <w:r w:rsidDel="00000000" w:rsidR="00000000" w:rsidRPr="00000000">
        <w:rPr>
          <w:sz w:val="28"/>
          <w:szCs w:val="28"/>
          <w:rtl w:val="0"/>
        </w:rPr>
        <w:t xml:space="preserve">Increase dues to $25 from $20 </w:t>
      </w:r>
    </w:p>
    <w:p w:rsidR="00000000" w:rsidDel="00000000" w:rsidP="00000000" w:rsidRDefault="00000000" w:rsidRPr="00000000" w14:paraId="00000028">
      <w:pPr>
        <w:numPr>
          <w:ilvl w:val="2"/>
          <w:numId w:val="3"/>
        </w:numPr>
        <w:spacing w:after="0" w:lineRule="auto"/>
        <w:ind w:left="2160" w:hanging="360"/>
        <w:rPr>
          <w:sz w:val="28"/>
          <w:szCs w:val="28"/>
        </w:rPr>
      </w:pPr>
      <w:r w:rsidDel="00000000" w:rsidR="00000000" w:rsidRPr="00000000">
        <w:rPr>
          <w:sz w:val="28"/>
          <w:szCs w:val="28"/>
          <w:rtl w:val="0"/>
        </w:rPr>
        <w:t xml:space="preserve">Distribute list of current members to neighbourhood volunteers for  2</w:t>
      </w:r>
      <w:r w:rsidDel="00000000" w:rsidR="00000000" w:rsidRPr="00000000">
        <w:rPr>
          <w:sz w:val="28"/>
          <w:szCs w:val="28"/>
          <w:vertAlign w:val="superscript"/>
          <w:rtl w:val="0"/>
        </w:rPr>
        <w:t xml:space="preserve">nd</w:t>
      </w:r>
      <w:r w:rsidDel="00000000" w:rsidR="00000000" w:rsidRPr="00000000">
        <w:rPr>
          <w:sz w:val="28"/>
          <w:szCs w:val="28"/>
          <w:rtl w:val="0"/>
        </w:rPr>
        <w:t xml:space="preserve"> recruitment campaign of nonmember residents</w:t>
      </w:r>
    </w:p>
    <w:p w:rsidR="00000000" w:rsidDel="00000000" w:rsidP="00000000" w:rsidRDefault="00000000" w:rsidRPr="00000000" w14:paraId="00000029">
      <w:pPr>
        <w:numPr>
          <w:ilvl w:val="2"/>
          <w:numId w:val="3"/>
        </w:numPr>
        <w:spacing w:after="0" w:lineRule="auto"/>
        <w:ind w:left="2160" w:hanging="360"/>
        <w:rPr>
          <w:sz w:val="28"/>
          <w:szCs w:val="28"/>
        </w:rPr>
      </w:pPr>
      <w:r w:rsidDel="00000000" w:rsidR="00000000" w:rsidRPr="00000000">
        <w:rPr>
          <w:sz w:val="28"/>
          <w:szCs w:val="28"/>
          <w:rtl w:val="0"/>
        </w:rPr>
        <w:t xml:space="preserve">Restrict newsletter and presentations to members only despite possible benefits of all residents receiving information</w:t>
      </w:r>
    </w:p>
    <w:p w:rsidR="00000000" w:rsidDel="00000000" w:rsidP="00000000" w:rsidRDefault="00000000" w:rsidRPr="00000000" w14:paraId="0000002A">
      <w:pPr>
        <w:numPr>
          <w:ilvl w:val="2"/>
          <w:numId w:val="3"/>
        </w:numPr>
        <w:spacing w:after="0" w:lineRule="auto"/>
        <w:ind w:left="2160" w:hanging="360"/>
        <w:rPr>
          <w:sz w:val="28"/>
          <w:szCs w:val="28"/>
        </w:rPr>
      </w:pPr>
      <w:r w:rsidDel="00000000" w:rsidR="00000000" w:rsidRPr="00000000">
        <w:rPr>
          <w:sz w:val="28"/>
          <w:szCs w:val="28"/>
          <w:rtl w:val="0"/>
        </w:rPr>
        <w:t xml:space="preserve">Add MLSA fees to area Road Association dues</w:t>
      </w:r>
    </w:p>
    <w:p w:rsidR="00000000" w:rsidDel="00000000" w:rsidP="00000000" w:rsidRDefault="00000000" w:rsidRPr="00000000" w14:paraId="0000002B">
      <w:pPr>
        <w:numPr>
          <w:ilvl w:val="1"/>
          <w:numId w:val="2"/>
        </w:numPr>
        <w:spacing w:after="0" w:lineRule="auto"/>
        <w:ind w:left="1440" w:hanging="360"/>
        <w:rPr>
          <w:sz w:val="28"/>
          <w:szCs w:val="28"/>
        </w:rPr>
      </w:pPr>
      <w:r w:rsidDel="00000000" w:rsidR="00000000" w:rsidRPr="00000000">
        <w:rPr>
          <w:sz w:val="28"/>
          <w:szCs w:val="28"/>
          <w:rtl w:val="0"/>
        </w:rPr>
        <w:t xml:space="preserve">Motion to accept budget:</w:t>
      </w:r>
    </w:p>
    <w:p w:rsidR="00000000" w:rsidDel="00000000" w:rsidP="00000000" w:rsidRDefault="00000000" w:rsidRPr="00000000" w14:paraId="0000002C">
      <w:pPr>
        <w:numPr>
          <w:ilvl w:val="2"/>
          <w:numId w:val="2"/>
        </w:numPr>
        <w:spacing w:after="0" w:lineRule="auto"/>
        <w:ind w:left="2160" w:hanging="180"/>
        <w:rPr>
          <w:sz w:val="28"/>
          <w:szCs w:val="28"/>
        </w:rPr>
      </w:pPr>
      <w:r w:rsidDel="00000000" w:rsidR="00000000" w:rsidRPr="00000000">
        <w:rPr>
          <w:sz w:val="28"/>
          <w:szCs w:val="28"/>
          <w:rtl w:val="0"/>
        </w:rPr>
        <w:t xml:space="preserve">Moved: Kim Lilly</w:t>
      </w:r>
    </w:p>
    <w:p w:rsidR="00000000" w:rsidDel="00000000" w:rsidP="00000000" w:rsidRDefault="00000000" w:rsidRPr="00000000" w14:paraId="0000002D">
      <w:pPr>
        <w:numPr>
          <w:ilvl w:val="2"/>
          <w:numId w:val="2"/>
        </w:numPr>
        <w:spacing w:after="0" w:lineRule="auto"/>
        <w:ind w:left="2160" w:hanging="180"/>
        <w:rPr>
          <w:sz w:val="28"/>
          <w:szCs w:val="28"/>
        </w:rPr>
      </w:pPr>
      <w:r w:rsidDel="00000000" w:rsidR="00000000" w:rsidRPr="00000000">
        <w:rPr>
          <w:sz w:val="28"/>
          <w:szCs w:val="28"/>
          <w:rtl w:val="0"/>
        </w:rPr>
        <w:t xml:space="preserve">Seconded: Gary Jollimore</w:t>
      </w:r>
    </w:p>
    <w:p w:rsidR="00000000" w:rsidDel="00000000" w:rsidP="00000000" w:rsidRDefault="00000000" w:rsidRPr="00000000" w14:paraId="0000002E">
      <w:pPr>
        <w:numPr>
          <w:ilvl w:val="2"/>
          <w:numId w:val="2"/>
        </w:numPr>
        <w:ind w:left="2160" w:hanging="180"/>
        <w:rPr>
          <w:sz w:val="28"/>
          <w:szCs w:val="28"/>
        </w:rPr>
      </w:pPr>
      <w:r w:rsidDel="00000000" w:rsidR="00000000" w:rsidRPr="00000000">
        <w:rPr>
          <w:sz w:val="28"/>
          <w:szCs w:val="28"/>
          <w:rtl w:val="0"/>
        </w:rPr>
        <w:t xml:space="preserve">Motion carried</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Report on Water Testing 2020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presented by Keith Louden.</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Measurements were taken in 2020 at the deep shown (see attached). We now have taken 3 years of measurements at this same point with one more taken by the Dalhousie Water Resources Centre. The measurements were similar to previous data that show a build-up of higher phosphorus concentrations in the deep water (below 7 m) during July and August when the deep water becomes anoxic and is cut off from the upper layer. The elevated phosphorus is expelled during overturning of the water in mid-September. This process happens regardless of variations in temperature structure that vary from year to year.</w:t>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one major change in 2020 occurred in the fall when we measured a much higher value of phosphorus than previous (see attached). We had hoped to see if this high value continued into this spring but unfortunately this has been impossible due to Covid restrictions when the NS Water Measurements Lab in Halifax has been closed. Once the lab opens, hopefully in July, I will take a surface sample and report its value.</w:t>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Measurements in 2020 and in 2021 have been supported by NS Dept of Environent and we appreciate their support.</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Special Resolutions on By-Laws</w:t>
      </w:r>
      <w:r w:rsidDel="00000000" w:rsidR="00000000" w:rsidRPr="00000000">
        <w:rPr>
          <w:rtl w:val="0"/>
        </w:rPr>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Motion</w:t>
      </w:r>
      <w:r w:rsidDel="00000000" w:rsidR="00000000" w:rsidRPr="00000000">
        <w:rPr>
          <w:b w:val="1"/>
          <w:sz w:val="28"/>
          <w:szCs w:val="28"/>
          <w:rtl w:val="0"/>
        </w:rPr>
        <w:t xml:space="preserve">: That Bylaw 16 of MLSA be amended to read as follows: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i w:val="1"/>
          <w:sz w:val="32"/>
          <w:szCs w:val="32"/>
        </w:rPr>
      </w:pPr>
      <w:r w:rsidDel="00000000" w:rsidR="00000000" w:rsidRPr="00000000">
        <w:rPr>
          <w:i w:val="1"/>
          <w:sz w:val="32"/>
          <w:szCs w:val="32"/>
          <w:rtl w:val="0"/>
        </w:rPr>
        <w:t xml:space="preserve">Quorum shall consist of 8 members, or 25%  of the current membership number, whichever number is greater. No business shall be conducted at any meeting unless a quorum is present to open the meeting and, upon request, before any vote. </w:t>
      </w:r>
    </w:p>
    <w:p w:rsidR="00000000" w:rsidDel="00000000" w:rsidP="00000000" w:rsidRDefault="00000000" w:rsidRPr="00000000" w14:paraId="0000003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Moved: Jill Smit</w:t>
      </w:r>
    </w:p>
    <w:p w:rsidR="00000000" w:rsidDel="00000000" w:rsidP="00000000" w:rsidRDefault="00000000" w:rsidRPr="00000000" w14:paraId="0000003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Seconded: Gary Jollimore</w:t>
      </w:r>
    </w:p>
    <w:p w:rsidR="00000000" w:rsidDel="00000000" w:rsidP="00000000" w:rsidRDefault="00000000" w:rsidRPr="00000000" w14:paraId="0000003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Motion Carried</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sz w:val="28"/>
          <w:szCs w:val="28"/>
        </w:rPr>
      </w:pPr>
      <w:r w:rsidDel="00000000" w:rsidR="00000000" w:rsidRPr="00000000">
        <w:rPr>
          <w:rtl w:val="0"/>
        </w:rPr>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8"/>
          <w:szCs w:val="28"/>
          <w:shd w:fill="auto" w:val="clear"/>
          <w:vertAlign w:val="baseline"/>
        </w:rPr>
      </w:pPr>
      <w:r w:rsidDel="00000000" w:rsidR="00000000" w:rsidRPr="00000000">
        <w:rPr>
          <w:b w:val="1"/>
          <w:sz w:val="28"/>
          <w:szCs w:val="28"/>
          <w:rtl w:val="0"/>
        </w:rPr>
        <w:t xml:space="preserve">Motion: That Bylaw </w:t>
      </w:r>
      <w:r w:rsidDel="00000000" w:rsidR="00000000" w:rsidRPr="00000000">
        <w:rPr>
          <w:b w:val="1"/>
          <w:i w:val="0"/>
          <w:smallCaps w:val="0"/>
          <w:strike w:val="0"/>
          <w:color w:val="000000"/>
          <w:sz w:val="28"/>
          <w:szCs w:val="28"/>
          <w:u w:val="none"/>
          <w:shd w:fill="auto" w:val="clear"/>
          <w:vertAlign w:val="baseline"/>
          <w:rtl w:val="0"/>
        </w:rPr>
        <w:t xml:space="preserve">24  of MLSA </w:t>
      </w:r>
      <w:r w:rsidDel="00000000" w:rsidR="00000000" w:rsidRPr="00000000">
        <w:rPr>
          <w:b w:val="1"/>
          <w:sz w:val="28"/>
          <w:szCs w:val="28"/>
          <w:rtl w:val="0"/>
        </w:rPr>
        <w:t xml:space="preserve">be amended to read as follows: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i w:val="1"/>
          <w:sz w:val="32"/>
          <w:szCs w:val="32"/>
        </w:rPr>
      </w:pPr>
      <w:r w:rsidDel="00000000" w:rsidR="00000000" w:rsidRPr="00000000">
        <w:rPr>
          <w:i w:val="1"/>
          <w:sz w:val="32"/>
          <w:szCs w:val="32"/>
          <w:rtl w:val="0"/>
        </w:rPr>
        <w:t xml:space="preserve">Directors shall retire from office at the end of each annual general meeting at which their successors are elected. </w:t>
      </w:r>
    </w:p>
    <w:p w:rsidR="00000000" w:rsidDel="00000000" w:rsidP="00000000" w:rsidRDefault="00000000" w:rsidRPr="00000000" w14:paraId="0000003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Moved: Shirley Sorsdahl</w:t>
      </w:r>
    </w:p>
    <w:p w:rsidR="00000000" w:rsidDel="00000000" w:rsidP="00000000" w:rsidRDefault="00000000" w:rsidRPr="00000000" w14:paraId="0000003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Seconded: John Greene</w:t>
      </w:r>
    </w:p>
    <w:p w:rsidR="00000000" w:rsidDel="00000000" w:rsidP="00000000" w:rsidRDefault="00000000" w:rsidRPr="00000000" w14:paraId="0000003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Motion Carried</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sz w:val="28"/>
          <w:szCs w:val="28"/>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Nomination of Officers:</w:t>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Reoffering:</w:t>
      </w:r>
    </w:p>
    <w:p w:rsidR="00000000" w:rsidDel="00000000" w:rsidP="00000000" w:rsidRDefault="00000000" w:rsidRPr="00000000" w14:paraId="0000004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Donna Spracklin, President</w:t>
      </w:r>
    </w:p>
    <w:p w:rsidR="00000000" w:rsidDel="00000000" w:rsidP="00000000" w:rsidRDefault="00000000" w:rsidRPr="00000000" w14:paraId="0000004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Gary Jollimore, Vice-president</w:t>
      </w:r>
    </w:p>
    <w:p w:rsidR="00000000" w:rsidDel="00000000" w:rsidP="00000000" w:rsidRDefault="00000000" w:rsidRPr="00000000" w14:paraId="0000004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Shirley Sorsdahl, Treasurer</w:t>
      </w:r>
    </w:p>
    <w:p w:rsidR="00000000" w:rsidDel="00000000" w:rsidP="00000000" w:rsidRDefault="00000000" w:rsidRPr="00000000" w14:paraId="0000004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Jake Jacobson</w:t>
      </w:r>
    </w:p>
    <w:p w:rsidR="00000000" w:rsidDel="00000000" w:rsidP="00000000" w:rsidRDefault="00000000" w:rsidRPr="00000000" w14:paraId="0000004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Kristi Wenaus</w:t>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Resignation: Keith Louden, Secretary. Donna thanked Keith for his 5 years on the Board as president and secretary and for his research work on water quality. Keith will continue to test water as a volunteer.</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Nominations from floor requested. None forthcoming.</w:t>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Returning officers acclaimed.</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Meeting Adjourned.</w:t>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Motion to adjourn AGM 2021</w:t>
      </w:r>
    </w:p>
    <w:p w:rsidR="00000000" w:rsidDel="00000000" w:rsidP="00000000" w:rsidRDefault="00000000" w:rsidRPr="00000000" w14:paraId="0000004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Moved: Kristi Wenaus</w:t>
      </w:r>
    </w:p>
    <w:p w:rsidR="00000000" w:rsidDel="00000000" w:rsidP="00000000" w:rsidRDefault="00000000" w:rsidRPr="00000000" w14:paraId="0000004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Seconded: Jake Jacobson</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Presentation of Kathy James, MSC F, Birds Canada, Canadian Loon Survey. </w:t>
      </w:r>
    </w:p>
    <w:p w:rsidR="00000000" w:rsidDel="00000000" w:rsidP="00000000" w:rsidRDefault="00000000" w:rsidRPr="00000000" w14:paraId="0000005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vertAlign w:val="baseline"/>
        </w:rPr>
      </w:pPr>
      <w:r w:rsidDel="00000000" w:rsidR="00000000" w:rsidRPr="00000000">
        <w:rPr>
          <w:sz w:val="28"/>
          <w:szCs w:val="28"/>
          <w:rtl w:val="0"/>
        </w:rPr>
        <w:t xml:space="preserve">Planned to be available on the website</w:t>
      </w:r>
      <w:r w:rsidDel="00000000" w:rsidR="00000000" w:rsidRPr="00000000">
        <w:rPr>
          <w:rtl w:val="0"/>
        </w:rPr>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8"/>
          <w:szCs w:val="28"/>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Terrific!</w:t>
      </w:r>
      <w:r w:rsidDel="00000000" w:rsidR="00000000" w:rsidRPr="00000000">
        <w:rPr>
          <w:rtl w:val="0"/>
        </w:rPr>
      </w:r>
    </w:p>
    <w:p w:rsidR="00000000" w:rsidDel="00000000" w:rsidP="00000000" w:rsidRDefault="00000000" w:rsidRPr="00000000" w14:paraId="00000052">
      <w:pPr>
        <w:ind w:left="1080" w:firstLine="0"/>
        <w:rPr>
          <w:sz w:val="28"/>
          <w:szCs w:val="28"/>
        </w:rPr>
      </w:pPr>
      <w:r w:rsidDel="00000000" w:rsidR="00000000" w:rsidRPr="00000000">
        <w:rPr>
          <w:sz w:val="28"/>
          <w:szCs w:val="28"/>
          <w:rtl w:val="0"/>
        </w:rPr>
        <w:t xml:space="preserve">Attachments</w:t>
      </w:r>
    </w:p>
    <w:p w:rsidR="00000000" w:rsidDel="00000000" w:rsidP="00000000" w:rsidRDefault="00000000" w:rsidRPr="00000000" w14:paraId="00000053">
      <w:pPr>
        <w:ind w:left="1080" w:firstLine="0"/>
        <w:rPr>
          <w:sz w:val="28"/>
          <w:szCs w:val="28"/>
        </w:rPr>
      </w:pPr>
      <w:r w:rsidDel="00000000" w:rsidR="00000000" w:rsidRPr="00000000">
        <w:rPr>
          <w:sz w:val="28"/>
          <w:szCs w:val="28"/>
          <w:rtl w:val="0"/>
        </w:rPr>
        <w:t xml:space="preserve">Water Measurements</w:t>
      </w:r>
    </w:p>
    <w:p w:rsidR="00000000" w:rsidDel="00000000" w:rsidP="00000000" w:rsidRDefault="00000000" w:rsidRPr="00000000" w14:paraId="00000054">
      <w:pPr>
        <w:ind w:left="1080" w:firstLine="0"/>
        <w:rPr>
          <w:sz w:val="28"/>
          <w:szCs w:val="28"/>
        </w:rPr>
      </w:pPr>
      <w:r w:rsidDel="00000000" w:rsidR="00000000" w:rsidRPr="00000000">
        <w:rPr>
          <w:sz w:val="28"/>
          <w:szCs w:val="28"/>
        </w:rPr>
        <w:drawing>
          <wp:inline distB="0" distT="0" distL="0" distR="0">
            <wp:extent cx="5943600" cy="5626735"/>
            <wp:effectExtent b="0" l="0" r="0" t="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562673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ind w:left="1080" w:firstLine="0"/>
        <w:rPr>
          <w:sz w:val="28"/>
          <w:szCs w:val="28"/>
        </w:rPr>
      </w:pPr>
      <w:r w:rsidDel="00000000" w:rsidR="00000000" w:rsidRPr="00000000">
        <w:rPr>
          <w:sz w:val="28"/>
          <w:szCs w:val="28"/>
        </w:rPr>
        <w:drawing>
          <wp:inline distB="0" distT="0" distL="0" distR="0">
            <wp:extent cx="5089498" cy="2759992"/>
            <wp:effectExtent b="0" l="0" r="0" t="0"/>
            <wp:docPr id="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089498" cy="2759992"/>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ind w:left="1080" w:firstLine="0"/>
        <w:rPr>
          <w:sz w:val="28"/>
          <w:szCs w:val="28"/>
        </w:rPr>
      </w:pPr>
      <w:r w:rsidDel="00000000" w:rsidR="00000000" w:rsidRPr="00000000">
        <w:rPr>
          <w:rtl w:val="0"/>
        </w:rPr>
      </w:r>
    </w:p>
    <w:sectPr>
      <w:foot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4718C"/>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04718C"/>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04718C"/>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04718C"/>
    <w:rPr>
      <w:rFonts w:asciiTheme="majorHAnsi" w:cstheme="majorBidi" w:eastAsiaTheme="majorEastAsia" w:hAnsiTheme="majorHAnsi"/>
      <w:i w:val="1"/>
      <w:iCs w:val="1"/>
      <w:color w:val="4f81bd" w:themeColor="accent1"/>
      <w:spacing w:val="15"/>
      <w:sz w:val="24"/>
      <w:szCs w:val="24"/>
    </w:rPr>
  </w:style>
  <w:style w:type="paragraph" w:styleId="Header">
    <w:name w:val="header"/>
    <w:basedOn w:val="Normal"/>
    <w:link w:val="HeaderChar"/>
    <w:uiPriority w:val="99"/>
    <w:unhideWhenUsed w:val="1"/>
    <w:rsid w:val="007C22D3"/>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22D3"/>
  </w:style>
  <w:style w:type="paragraph" w:styleId="Footer">
    <w:name w:val="footer"/>
    <w:basedOn w:val="Normal"/>
    <w:link w:val="FooterChar"/>
    <w:uiPriority w:val="99"/>
    <w:unhideWhenUsed w:val="1"/>
    <w:rsid w:val="007C22D3"/>
    <w:pPr>
      <w:tabs>
        <w:tab w:val="center" w:pos="4680"/>
        <w:tab w:val="right" w:pos="9360"/>
      </w:tabs>
      <w:spacing w:after="0" w:line="240" w:lineRule="auto"/>
    </w:pPr>
  </w:style>
  <w:style w:type="character" w:styleId="FooterChar" w:customStyle="1">
    <w:name w:val="Footer Char"/>
    <w:basedOn w:val="DefaultParagraphFont"/>
    <w:link w:val="Footer"/>
    <w:uiPriority w:val="99"/>
    <w:rsid w:val="007C22D3"/>
  </w:style>
  <w:style w:type="paragraph" w:styleId="ListParagraph">
    <w:name w:val="List Paragraph"/>
    <w:basedOn w:val="Normal"/>
    <w:uiPriority w:val="34"/>
    <w:qFormat w:val="1"/>
    <w:rsid w:val="007C22D3"/>
    <w:pPr>
      <w:ind w:left="720"/>
      <w:contextualSpacing w:val="1"/>
    </w:pPr>
  </w:style>
  <w:style w:type="paragraph" w:styleId="BalloonText">
    <w:name w:val="Balloon Text"/>
    <w:basedOn w:val="Normal"/>
    <w:link w:val="BalloonTextChar"/>
    <w:uiPriority w:val="99"/>
    <w:semiHidden w:val="1"/>
    <w:unhideWhenUsed w:val="1"/>
    <w:rsid w:val="002A7C0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A7C0E"/>
    <w:rPr>
      <w:rFonts w:ascii="Tahoma" w:cs="Tahoma" w:hAnsi="Tahoma"/>
      <w:sz w:val="16"/>
      <w:szCs w:val="16"/>
    </w:rPr>
  </w:style>
  <w:style w:type="paragraph" w:styleId="Subtitle">
    <w:name w:val="Subtitle"/>
    <w:basedOn w:val="Normal"/>
    <w:next w:val="Normal"/>
    <w:pPr/>
    <w:rPr>
      <w:rFonts w:ascii="Cambria" w:cs="Cambria" w:eastAsia="Cambria" w:hAnsi="Cambria"/>
      <w:i w:val="1"/>
      <w:color w:val="4f81bd"/>
      <w:sz w:val="24"/>
      <w:szCs w:val="24"/>
    </w:rPr>
  </w:style>
  <w:style w:type="paragraph" w:styleId="Subtitle">
    <w:name w:val="Subtitle"/>
    <w:basedOn w:val="Normal"/>
    <w:next w:val="Normal"/>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zjW+XC65cTKr75iXvUDtjDZFfw==">AMUW2mX4jK4b2iu55V+eL7nEKaZtu52UeESJ1YP+h3Vgyw9DEb+L7y53mF30q1OymWbP4loZ0sM8OI5mnO6owk119lfp8NufvAjvb+kBTISURHR9rsIZ9qQjVF+OKj6M4XD4UTtRrqeS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2021-06-17T16:37:00Z</dcterms:created>
  <dc:creator>Adele McSorley</dc:creator>
</cp:coreProperties>
</file>